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AE40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50EB4B9" w14:textId="77777777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038177D" w14:textId="44BFA2A7" w:rsidR="00B42054" w:rsidRPr="001567BB" w:rsidRDefault="00BD1CFD" w:rsidP="00C42DF6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C55C10" w:rsidRPr="00C55C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</w:t>
      </w:r>
      <w:r w:rsidR="00654F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утверждении</w:t>
      </w:r>
      <w:r w:rsidR="00C55C10" w:rsidRPr="00C55C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B62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Правил</w:t>
      </w:r>
      <w:r w:rsidR="00C55C10" w:rsidRPr="00C55C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определения объектов налогообложения и (или) объектов, связанных с налогообложением, косвенным методом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14:paraId="12EA0109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36367BF4" w14:textId="77777777"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633E16A1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5FF71A45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25B7A59B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1158EB4D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1B47A119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25FBF16F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</w:t>
      </w:r>
      <w:r w:rsidR="00A958E5">
        <w:rPr>
          <w:rFonts w:ascii="Times New Roman" w:hAnsi="Times New Roman"/>
          <w:sz w:val="28"/>
          <w:szCs w:val="28"/>
        </w:rPr>
        <w:t>я пункта 5</w:t>
      </w:r>
      <w:r>
        <w:rPr>
          <w:rFonts w:ascii="Times New Roman" w:hAnsi="Times New Roman"/>
          <w:sz w:val="28"/>
          <w:szCs w:val="28"/>
        </w:rPr>
        <w:t xml:space="preserve"> </w:t>
      </w:r>
      <w:r w:rsidR="002543EA" w:rsidRPr="00720539">
        <w:rPr>
          <w:rFonts w:ascii="Times New Roman" w:hAnsi="Times New Roman"/>
          <w:sz w:val="28"/>
          <w:szCs w:val="28"/>
          <w:lang w:val="kk-KZ"/>
        </w:rPr>
        <w:t xml:space="preserve">статьи </w:t>
      </w:r>
      <w:r w:rsidR="00C55C10">
        <w:rPr>
          <w:rFonts w:ascii="Times New Roman" w:hAnsi="Times New Roman"/>
          <w:sz w:val="28"/>
          <w:szCs w:val="28"/>
          <w:lang w:val="kk-KZ"/>
        </w:rPr>
        <w:t>173</w:t>
      </w:r>
      <w:r w:rsidR="002543EA" w:rsidRPr="00720539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</w:t>
      </w:r>
      <w:r w:rsidR="00EB2B2C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14:paraId="4D69EF63" w14:textId="77777777" w:rsidR="000619F3" w:rsidRDefault="000619F3" w:rsidP="0059220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5C10" w:rsidRPr="00C55C1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регламентирует порядок определения объектов налогобложения и (или) объектов, связанных с налогообложением, косвенным методом, </w:t>
      </w:r>
      <w:r w:rsidR="00C55C10" w:rsidRPr="00C55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нарушения порядка ведения учета, при утрате или уничтожении учетной документации, при определении дохода физического лица налоговые органы определяют объекты налогообложения и (или) объекты, связанные с налогообложением, на основе косвенных методов (активов, имущества, обязательств, оборота, доходов, затрат, расходов)</w:t>
      </w:r>
      <w:r w:rsidR="00C55C10" w:rsidRPr="00C55C1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.  </w:t>
      </w:r>
      <w:r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14:paraId="74118E6A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</w:t>
      </w:r>
      <w:r w:rsidR="00592205">
        <w:rPr>
          <w:rFonts w:ascii="Times New Roman" w:hAnsi="Times New Roman"/>
          <w:sz w:val="28"/>
          <w:szCs w:val="28"/>
        </w:rPr>
        <w:t xml:space="preserve"> </w:t>
      </w:r>
      <w:r w:rsidR="00C55C10" w:rsidRPr="00C55C1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определения объектов налогобложения и (или) объектов, связанных с налогообложением, косвенным методом, </w:t>
      </w:r>
      <w:r w:rsidR="00C55C10" w:rsidRPr="00C55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нарушения порядка ведения учета, при утрате или уничтожении учетной документации, при определении дохода физического лица налоговые органы определяют объекты налогообложения и (или) объекты, связанные с налогообложением, на основе косвенных методов (активов, имущества, обязательств, оборота, доходов, затрат, расходов)</w:t>
      </w:r>
      <w:r>
        <w:rPr>
          <w:rFonts w:ascii="Times New Roman" w:hAnsi="Times New Roman"/>
          <w:sz w:val="28"/>
          <w:szCs w:val="28"/>
        </w:rPr>
        <w:t>.</w:t>
      </w:r>
    </w:p>
    <w:p w14:paraId="60917676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477A73BE" w14:textId="77777777" w:rsidR="00EB2B2C" w:rsidRDefault="00EB2B2C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B728EC" w14:textId="77777777" w:rsidR="00EB2B2C" w:rsidRDefault="00EB2B2C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A9CAF6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CDC286B" w14:textId="15622E5D" w:rsidR="005A746F" w:rsidRDefault="00FA7245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0F3AA5">
        <w:rPr>
          <w:sz w:val="28"/>
          <w:szCs w:val="28"/>
          <w:lang w:val="kk-KZ"/>
        </w:rPr>
        <w:t>Информационные последствия по Проекту приказа оцениваются как умеренные, поскольку регламентирует</w:t>
      </w:r>
      <w:r w:rsidR="000619F3">
        <w:rPr>
          <w:color w:val="000000"/>
          <w:sz w:val="28"/>
          <w:szCs w:val="28"/>
          <w:lang w:val="kk-KZ"/>
        </w:rPr>
        <w:t xml:space="preserve"> </w:t>
      </w:r>
      <w:r w:rsidR="00F61E97">
        <w:rPr>
          <w:color w:val="000000"/>
          <w:sz w:val="28"/>
          <w:szCs w:val="28"/>
          <w:lang w:val="kk-KZ"/>
        </w:rPr>
        <w:t xml:space="preserve">порядок </w:t>
      </w:r>
      <w:r w:rsidR="00C55C10" w:rsidRPr="00C55C10">
        <w:rPr>
          <w:color w:val="000000"/>
          <w:sz w:val="28"/>
          <w:szCs w:val="28"/>
          <w:lang w:val="kk-KZ"/>
        </w:rPr>
        <w:t xml:space="preserve">определения объектов налогобложения и (или) объектов, связанных с налогообложением, косвенным методом, </w:t>
      </w:r>
      <w:r w:rsidR="00EB2B2C">
        <w:rPr>
          <w:color w:val="000000"/>
          <w:sz w:val="28"/>
          <w:szCs w:val="28"/>
        </w:rPr>
        <w:t>при нарушении</w:t>
      </w:r>
      <w:r w:rsidR="00C55C10" w:rsidRPr="00C55C10">
        <w:rPr>
          <w:color w:val="000000"/>
          <w:sz w:val="28"/>
          <w:szCs w:val="28"/>
        </w:rPr>
        <w:t xml:space="preserve"> порядка ведения учета, при утрате или уничтожении учетной документации, при определении до</w:t>
      </w:r>
      <w:r w:rsidR="00EB2B2C">
        <w:rPr>
          <w:color w:val="000000"/>
          <w:sz w:val="28"/>
          <w:szCs w:val="28"/>
        </w:rPr>
        <w:t xml:space="preserve">хода физического лица </w:t>
      </w:r>
      <w:r w:rsidR="00C55C10" w:rsidRPr="00C55C10">
        <w:rPr>
          <w:color w:val="000000"/>
          <w:sz w:val="28"/>
          <w:szCs w:val="28"/>
        </w:rPr>
        <w:t>органы</w:t>
      </w:r>
      <w:r w:rsidR="00EB2B2C">
        <w:rPr>
          <w:color w:val="000000"/>
          <w:sz w:val="28"/>
          <w:szCs w:val="28"/>
        </w:rPr>
        <w:t xml:space="preserve"> государственных доходов</w:t>
      </w:r>
      <w:r w:rsidR="00C55C10" w:rsidRPr="00C55C10">
        <w:rPr>
          <w:color w:val="000000"/>
          <w:sz w:val="28"/>
          <w:szCs w:val="28"/>
        </w:rPr>
        <w:t xml:space="preserve"> определяют объекты налогообложения и (или) объекты, связанные с налогообложением, на основе косвенных методов (активов, имущества, обязательств, оборота, доходов, затрат, расходов)</w:t>
      </w:r>
    </w:p>
    <w:p w14:paraId="65075DD2" w14:textId="77777777" w:rsidR="000619F3" w:rsidRDefault="000619F3" w:rsidP="00C55C10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>
        <w:rPr>
          <w:rFonts w:eastAsia="Calibri"/>
          <w:sz w:val="32"/>
          <w:szCs w:val="28"/>
          <w:lang w:val="kk-KZ" w:eastAsia="en-US"/>
        </w:rPr>
        <w:t xml:space="preserve"> </w:t>
      </w: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>Оценка иных последствий:</w:t>
      </w:r>
    </w:p>
    <w:p w14:paraId="66A73008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36EA8E94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14:paraId="5F6C9E47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6500F3D1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967396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56DD3974" w14:textId="77777777" w:rsidR="00705110" w:rsidRPr="009F6C94" w:rsidRDefault="006B5F52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="00705110"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7FF1E9A2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72927" w14:textId="77777777" w:rsidR="00055CE8" w:rsidRDefault="00055CE8" w:rsidP="00A729EB">
      <w:r>
        <w:separator/>
      </w:r>
    </w:p>
  </w:endnote>
  <w:endnote w:type="continuationSeparator" w:id="0">
    <w:p w14:paraId="71FA6D71" w14:textId="77777777" w:rsidR="00055CE8" w:rsidRDefault="00055CE8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1D417" w14:textId="77777777" w:rsidR="00055CE8" w:rsidRDefault="00055CE8" w:rsidP="00A729EB">
      <w:r>
        <w:separator/>
      </w:r>
    </w:p>
  </w:footnote>
  <w:footnote w:type="continuationSeparator" w:id="0">
    <w:p w14:paraId="4BC3518F" w14:textId="77777777" w:rsidR="00055CE8" w:rsidRDefault="00055CE8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5AD982EB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EB2B2C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65805DA4" w14:textId="77777777" w:rsidR="00A729EB" w:rsidRDefault="00A729EB">
    <w:pPr>
      <w:pStyle w:val="a6"/>
    </w:pPr>
  </w:p>
  <w:p w14:paraId="0895487B" w14:textId="77777777" w:rsidR="0014485F" w:rsidRDefault="00000000">
    <w:pPr>
      <w:pStyle w:val="a3"/>
    </w:pPr>
    <w:r>
      <w:rPr>
        <w:noProof/>
      </w:rPr>
      <w:pict w14:anchorId="0CA364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5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55CE8"/>
    <w:rsid w:val="00057EE4"/>
    <w:rsid w:val="000619F3"/>
    <w:rsid w:val="000818C2"/>
    <w:rsid w:val="000A406D"/>
    <w:rsid w:val="000F5577"/>
    <w:rsid w:val="000F60AC"/>
    <w:rsid w:val="00101FA6"/>
    <w:rsid w:val="001137C5"/>
    <w:rsid w:val="00121FBC"/>
    <w:rsid w:val="001306C2"/>
    <w:rsid w:val="0014485F"/>
    <w:rsid w:val="0015203B"/>
    <w:rsid w:val="001567BB"/>
    <w:rsid w:val="001826D1"/>
    <w:rsid w:val="0019103E"/>
    <w:rsid w:val="0019545C"/>
    <w:rsid w:val="001B6208"/>
    <w:rsid w:val="001C4C15"/>
    <w:rsid w:val="001C56B5"/>
    <w:rsid w:val="00246AE1"/>
    <w:rsid w:val="002543EA"/>
    <w:rsid w:val="0029128E"/>
    <w:rsid w:val="002A4737"/>
    <w:rsid w:val="002E557E"/>
    <w:rsid w:val="002F0D2A"/>
    <w:rsid w:val="00325E3B"/>
    <w:rsid w:val="0033345A"/>
    <w:rsid w:val="00371616"/>
    <w:rsid w:val="00394C80"/>
    <w:rsid w:val="003B1514"/>
    <w:rsid w:val="003C0592"/>
    <w:rsid w:val="003C6DAC"/>
    <w:rsid w:val="003E3E0A"/>
    <w:rsid w:val="00431CE1"/>
    <w:rsid w:val="00442913"/>
    <w:rsid w:val="00442CEF"/>
    <w:rsid w:val="00492A1F"/>
    <w:rsid w:val="004B5641"/>
    <w:rsid w:val="004D0788"/>
    <w:rsid w:val="0051028F"/>
    <w:rsid w:val="005201CD"/>
    <w:rsid w:val="005307E3"/>
    <w:rsid w:val="00592205"/>
    <w:rsid w:val="005A746F"/>
    <w:rsid w:val="005C1A54"/>
    <w:rsid w:val="005D79F8"/>
    <w:rsid w:val="00654F84"/>
    <w:rsid w:val="006B37D9"/>
    <w:rsid w:val="006B5F52"/>
    <w:rsid w:val="00705110"/>
    <w:rsid w:val="00733B7D"/>
    <w:rsid w:val="00754D65"/>
    <w:rsid w:val="00762AAC"/>
    <w:rsid w:val="00763D2D"/>
    <w:rsid w:val="007B77EF"/>
    <w:rsid w:val="00817205"/>
    <w:rsid w:val="00821F6D"/>
    <w:rsid w:val="00834F0F"/>
    <w:rsid w:val="008611E5"/>
    <w:rsid w:val="00862BE8"/>
    <w:rsid w:val="008A3118"/>
    <w:rsid w:val="0098053A"/>
    <w:rsid w:val="00994F2B"/>
    <w:rsid w:val="009D6E62"/>
    <w:rsid w:val="009F60E6"/>
    <w:rsid w:val="00A5318F"/>
    <w:rsid w:val="00A729EB"/>
    <w:rsid w:val="00A75AAF"/>
    <w:rsid w:val="00A82DA7"/>
    <w:rsid w:val="00A85509"/>
    <w:rsid w:val="00A958E5"/>
    <w:rsid w:val="00AD2413"/>
    <w:rsid w:val="00AE4288"/>
    <w:rsid w:val="00AF628E"/>
    <w:rsid w:val="00B42054"/>
    <w:rsid w:val="00B7010C"/>
    <w:rsid w:val="00B759FD"/>
    <w:rsid w:val="00B87ED6"/>
    <w:rsid w:val="00B94D69"/>
    <w:rsid w:val="00BD1CFD"/>
    <w:rsid w:val="00C30178"/>
    <w:rsid w:val="00C31E72"/>
    <w:rsid w:val="00C42DF6"/>
    <w:rsid w:val="00C55C10"/>
    <w:rsid w:val="00D31267"/>
    <w:rsid w:val="00D939C9"/>
    <w:rsid w:val="00DF4611"/>
    <w:rsid w:val="00E1578E"/>
    <w:rsid w:val="00E67B8E"/>
    <w:rsid w:val="00EB2B2C"/>
    <w:rsid w:val="00ED6A30"/>
    <w:rsid w:val="00F2412F"/>
    <w:rsid w:val="00F44590"/>
    <w:rsid w:val="00F61E97"/>
    <w:rsid w:val="00FA7245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E684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Нурлыбеков Азамат</cp:lastModifiedBy>
  <cp:revision>12</cp:revision>
  <cp:lastPrinted>2025-08-19T03:38:00Z</cp:lastPrinted>
  <dcterms:created xsi:type="dcterms:W3CDTF">2025-08-04T12:40:00Z</dcterms:created>
  <dcterms:modified xsi:type="dcterms:W3CDTF">2025-08-29T10:13:00Z</dcterms:modified>
</cp:coreProperties>
</file>